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43" w:rsidRDefault="000C2F43" w:rsidP="006A5B8E">
      <w:pPr>
        <w:pStyle w:val="Heading1"/>
        <w:jc w:val="center"/>
      </w:pPr>
      <w:r>
        <w:t>Scene Outline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40"/>
      </w:tblGrid>
      <w:tr w:rsidR="00401C85" w:rsidRPr="00705029" w:rsidTr="00A1672B">
        <w:tc>
          <w:tcPr>
            <w:tcW w:w="3510" w:type="dxa"/>
            <w:tcBorders>
              <w:bottom w:val="single" w:sz="4" w:space="0" w:color="auto"/>
              <w:right w:val="single" w:sz="4" w:space="0" w:color="auto"/>
            </w:tcBorders>
          </w:tcPr>
          <w:p w:rsidR="00401C85" w:rsidRDefault="00401C85" w:rsidP="000A5517">
            <w:pPr>
              <w:rPr>
                <w:b/>
              </w:rPr>
            </w:pPr>
            <w:r>
              <w:rPr>
                <w:b/>
              </w:rPr>
              <w:t>What story is this for?</w:t>
            </w:r>
          </w:p>
        </w:tc>
        <w:tc>
          <w:tcPr>
            <w:tcW w:w="5840" w:type="dxa"/>
            <w:tcBorders>
              <w:left w:val="single" w:sz="4" w:space="0" w:color="auto"/>
              <w:bottom w:val="single" w:sz="4" w:space="0" w:color="auto"/>
            </w:tcBorders>
          </w:tcPr>
          <w:p w:rsidR="00401C85" w:rsidRPr="00670C0C" w:rsidRDefault="00401C85" w:rsidP="000A5517"/>
        </w:tc>
      </w:tr>
      <w:tr w:rsidR="006A5B8E" w:rsidRPr="00705029" w:rsidTr="00A1672B">
        <w:tc>
          <w:tcPr>
            <w:tcW w:w="3510" w:type="dxa"/>
            <w:tcBorders>
              <w:bottom w:val="single" w:sz="4" w:space="0" w:color="auto"/>
              <w:right w:val="single" w:sz="4" w:space="0" w:color="auto"/>
            </w:tcBorders>
          </w:tcPr>
          <w:p w:rsidR="006A5B8E" w:rsidRPr="00705029" w:rsidRDefault="006A5B8E" w:rsidP="000A5517">
            <w:pPr>
              <w:rPr>
                <w:b/>
              </w:rPr>
            </w:pPr>
            <w:r>
              <w:rPr>
                <w:b/>
              </w:rPr>
              <w:t xml:space="preserve">Describe this scene in a sentence. </w:t>
            </w:r>
          </w:p>
        </w:tc>
        <w:tc>
          <w:tcPr>
            <w:tcW w:w="5840" w:type="dxa"/>
            <w:tcBorders>
              <w:top w:val="single" w:sz="4" w:space="0" w:color="auto"/>
              <w:left w:val="single" w:sz="4" w:space="0" w:color="auto"/>
              <w:bottom w:val="single" w:sz="4" w:space="0" w:color="auto"/>
            </w:tcBorders>
          </w:tcPr>
          <w:p w:rsidR="006A5B8E" w:rsidRPr="00670C0C" w:rsidRDefault="006A5B8E" w:rsidP="000A5517"/>
        </w:tc>
      </w:tr>
      <w:tr w:rsidR="00705029" w:rsidRPr="00705029" w:rsidTr="00A1672B">
        <w:tc>
          <w:tcPr>
            <w:tcW w:w="3510" w:type="dxa"/>
            <w:tcBorders>
              <w:bottom w:val="single" w:sz="4" w:space="0" w:color="auto"/>
              <w:right w:val="single" w:sz="4" w:space="0" w:color="auto"/>
            </w:tcBorders>
          </w:tcPr>
          <w:p w:rsidR="00705029" w:rsidRPr="00705029" w:rsidRDefault="00705029" w:rsidP="000A5517">
            <w:pPr>
              <w:rPr>
                <w:b/>
              </w:rPr>
            </w:pPr>
            <w:r w:rsidRPr="00705029">
              <w:rPr>
                <w:b/>
              </w:rPr>
              <w:t xml:space="preserve">What characters are in the scene? </w:t>
            </w:r>
          </w:p>
        </w:tc>
        <w:tc>
          <w:tcPr>
            <w:tcW w:w="5840" w:type="dxa"/>
            <w:tcBorders>
              <w:top w:val="single" w:sz="4" w:space="0" w:color="auto"/>
              <w:left w:val="single" w:sz="4" w:space="0" w:color="auto"/>
              <w:bottom w:val="single" w:sz="4" w:space="0" w:color="auto"/>
            </w:tcBorders>
          </w:tcPr>
          <w:p w:rsidR="00705029" w:rsidRPr="00670C0C" w:rsidRDefault="00705029" w:rsidP="000A5517"/>
        </w:tc>
      </w:tr>
      <w:tr w:rsidR="00705029" w:rsidRPr="00705029" w:rsidTr="00A1672B">
        <w:tc>
          <w:tcPr>
            <w:tcW w:w="3510" w:type="dxa"/>
            <w:tcBorders>
              <w:top w:val="single" w:sz="4" w:space="0" w:color="auto"/>
              <w:bottom w:val="single" w:sz="4" w:space="0" w:color="auto"/>
              <w:right w:val="single" w:sz="4" w:space="0" w:color="auto"/>
            </w:tcBorders>
          </w:tcPr>
          <w:p w:rsidR="00705029" w:rsidRPr="00705029" w:rsidRDefault="00705029" w:rsidP="000A5517">
            <w:pPr>
              <w:rPr>
                <w:b/>
              </w:rPr>
            </w:pPr>
            <w:r w:rsidRPr="00705029">
              <w:rPr>
                <w:b/>
              </w:rPr>
              <w:t xml:space="preserve">Who is the viewpoint character/s? </w:t>
            </w:r>
          </w:p>
        </w:tc>
        <w:tc>
          <w:tcPr>
            <w:tcW w:w="5840" w:type="dxa"/>
            <w:tcBorders>
              <w:top w:val="single" w:sz="4" w:space="0" w:color="auto"/>
              <w:left w:val="single" w:sz="4" w:space="0" w:color="auto"/>
              <w:bottom w:val="single" w:sz="4" w:space="0" w:color="auto"/>
            </w:tcBorders>
          </w:tcPr>
          <w:p w:rsidR="00705029" w:rsidRPr="00670C0C" w:rsidRDefault="00705029" w:rsidP="000A5517"/>
        </w:tc>
      </w:tr>
      <w:tr w:rsidR="00705029" w:rsidRPr="00705029" w:rsidTr="00A1672B">
        <w:tc>
          <w:tcPr>
            <w:tcW w:w="3510" w:type="dxa"/>
            <w:tcBorders>
              <w:top w:val="single" w:sz="4" w:space="0" w:color="auto"/>
              <w:bottom w:val="single" w:sz="4" w:space="0" w:color="auto"/>
              <w:right w:val="single" w:sz="4" w:space="0" w:color="auto"/>
            </w:tcBorders>
          </w:tcPr>
          <w:p w:rsidR="00705029" w:rsidRPr="00705029" w:rsidRDefault="00705029" w:rsidP="000A5517">
            <w:pPr>
              <w:rPr>
                <w:b/>
              </w:rPr>
            </w:pPr>
            <w:r w:rsidRPr="00705029">
              <w:rPr>
                <w:b/>
              </w:rPr>
              <w:t xml:space="preserve">Where does the scene happen? </w:t>
            </w:r>
          </w:p>
        </w:tc>
        <w:tc>
          <w:tcPr>
            <w:tcW w:w="5840" w:type="dxa"/>
            <w:tcBorders>
              <w:top w:val="single" w:sz="4" w:space="0" w:color="auto"/>
              <w:left w:val="single" w:sz="4" w:space="0" w:color="auto"/>
              <w:bottom w:val="single" w:sz="4" w:space="0" w:color="auto"/>
            </w:tcBorders>
          </w:tcPr>
          <w:p w:rsidR="00705029" w:rsidRPr="00670C0C" w:rsidRDefault="00705029" w:rsidP="000A5517"/>
        </w:tc>
      </w:tr>
      <w:tr w:rsidR="00643987" w:rsidRPr="00705029" w:rsidTr="00A1672B">
        <w:tc>
          <w:tcPr>
            <w:tcW w:w="3510" w:type="dxa"/>
            <w:tcBorders>
              <w:top w:val="single" w:sz="4" w:space="0" w:color="auto"/>
              <w:bottom w:val="single" w:sz="4" w:space="0" w:color="auto"/>
              <w:right w:val="single" w:sz="4" w:space="0" w:color="auto"/>
            </w:tcBorders>
          </w:tcPr>
          <w:p w:rsidR="00643987" w:rsidRPr="00705029" w:rsidRDefault="00643987" w:rsidP="000A5517">
            <w:pPr>
              <w:rPr>
                <w:b/>
              </w:rPr>
            </w:pPr>
            <w:r>
              <w:rPr>
                <w:b/>
              </w:rPr>
              <w:t>Word count goal:</w:t>
            </w:r>
            <w:bookmarkStart w:id="0" w:name="_GoBack"/>
            <w:bookmarkEnd w:id="0"/>
          </w:p>
        </w:tc>
        <w:tc>
          <w:tcPr>
            <w:tcW w:w="5840" w:type="dxa"/>
            <w:tcBorders>
              <w:top w:val="single" w:sz="4" w:space="0" w:color="auto"/>
              <w:left w:val="single" w:sz="4" w:space="0" w:color="auto"/>
              <w:bottom w:val="single" w:sz="4" w:space="0" w:color="auto"/>
            </w:tcBorders>
          </w:tcPr>
          <w:p w:rsidR="00643987" w:rsidRPr="00670C0C" w:rsidRDefault="00643987" w:rsidP="000A5517"/>
        </w:tc>
      </w:tr>
      <w:tr w:rsidR="006A5B8E" w:rsidRPr="00705029" w:rsidTr="000A5517">
        <w:tc>
          <w:tcPr>
            <w:tcW w:w="9350" w:type="dxa"/>
            <w:gridSpan w:val="2"/>
            <w:tcBorders>
              <w:top w:val="single" w:sz="4" w:space="0" w:color="auto"/>
            </w:tcBorders>
          </w:tcPr>
          <w:p w:rsidR="006A5B8E" w:rsidRPr="00705029" w:rsidRDefault="006A5B8E" w:rsidP="000A5517">
            <w:pPr>
              <w:rPr>
                <w:b/>
              </w:rPr>
            </w:pPr>
            <w:r w:rsidRPr="00705029">
              <w:rPr>
                <w:b/>
              </w:rPr>
              <w:t>What does the scene accomplish in the novel?</w:t>
            </w:r>
            <w:r w:rsidRPr="00705029">
              <w:t xml:space="preserve"> </w:t>
            </w:r>
            <w:r w:rsidRPr="00705029">
              <w:rPr>
                <w:i/>
                <w:sz w:val="16"/>
                <w:szCs w:val="16"/>
              </w:rPr>
              <w:t xml:space="preserve">Does it move the character forward toward his/her goal or further away from it? (Every scene should have a purpose. It should either move the character forward or backward toward or away from his/her goal or solving the novel's central problem, or else it should deepen the reader's understanding of the characters or situation in the novel. If the scene doesn't fulfill one of these two purposes, consider getting rid of it. </w:t>
            </w:r>
          </w:p>
        </w:tc>
      </w:tr>
      <w:tr w:rsidR="002642A9" w:rsidRPr="00705029" w:rsidTr="000A5517">
        <w:tc>
          <w:tcPr>
            <w:tcW w:w="9350" w:type="dxa"/>
            <w:gridSpan w:val="2"/>
            <w:tcBorders>
              <w:top w:val="single" w:sz="4" w:space="0" w:color="auto"/>
            </w:tcBorders>
          </w:tcPr>
          <w:p w:rsidR="002642A9" w:rsidRPr="00705029" w:rsidRDefault="002642A9" w:rsidP="000A5517">
            <w:pPr>
              <w:rPr>
                <w:b/>
              </w:rPr>
            </w:pPr>
          </w:p>
        </w:tc>
      </w:tr>
      <w:tr w:rsidR="00C77A74" w:rsidRPr="00705029" w:rsidTr="000A5517">
        <w:tc>
          <w:tcPr>
            <w:tcW w:w="9350" w:type="dxa"/>
            <w:gridSpan w:val="2"/>
          </w:tcPr>
          <w:p w:rsidR="00C77A74" w:rsidRPr="00705029" w:rsidRDefault="00C77A74" w:rsidP="00E3169E"/>
        </w:tc>
      </w:tr>
      <w:tr w:rsidR="002642A9" w:rsidRPr="00705029" w:rsidTr="002642A9">
        <w:tc>
          <w:tcPr>
            <w:tcW w:w="9350" w:type="dxa"/>
            <w:gridSpan w:val="2"/>
          </w:tcPr>
          <w:p w:rsidR="002642A9" w:rsidRPr="00705029" w:rsidRDefault="002642A9" w:rsidP="000A5517"/>
        </w:tc>
      </w:tr>
      <w:tr w:rsidR="006A5B8E" w:rsidTr="002642A9">
        <w:tc>
          <w:tcPr>
            <w:tcW w:w="9350" w:type="dxa"/>
            <w:gridSpan w:val="2"/>
            <w:tcBorders>
              <w:bottom w:val="single" w:sz="4" w:space="0" w:color="auto"/>
            </w:tcBorders>
          </w:tcPr>
          <w:p w:rsidR="006A5B8E" w:rsidRPr="00705029" w:rsidRDefault="006A5B8E" w:rsidP="000A5517">
            <w:pPr>
              <w:rPr>
                <w:b/>
              </w:rPr>
            </w:pPr>
            <w:r w:rsidRPr="00705029">
              <w:rPr>
                <w:b/>
              </w:rPr>
              <w:t>What happens?</w:t>
            </w:r>
            <w:r w:rsidRPr="00705029">
              <w:rPr>
                <w:i/>
                <w:sz w:val="16"/>
                <w:szCs w:val="16"/>
              </w:rPr>
              <w:t xml:space="preserve"> </w:t>
            </w:r>
            <w:r>
              <w:rPr>
                <w:i/>
                <w:sz w:val="16"/>
                <w:szCs w:val="16"/>
              </w:rPr>
              <w:t xml:space="preserve">*Bullet points </w:t>
            </w:r>
            <w:r w:rsidRPr="00705029">
              <w:rPr>
                <w:i/>
                <w:sz w:val="16"/>
                <w:szCs w:val="16"/>
              </w:rPr>
              <w:t>(For example: “Sue confronts John about suspicious credit card bills and asks him if he’s having an affair. John lies and says his card was stolen.”)</w:t>
            </w:r>
            <w:r w:rsidRPr="00705029">
              <w:t xml:space="preserve"> </w:t>
            </w:r>
          </w:p>
        </w:tc>
      </w:tr>
    </w:tbl>
    <w:p w:rsidR="000C2F43" w:rsidRDefault="000C2F43" w:rsidP="000C2F43"/>
    <w:p w:rsidR="008E599E" w:rsidRDefault="008E599E" w:rsidP="000C2F43">
      <w:r>
        <w:t xml:space="preserve"> </w:t>
      </w:r>
    </w:p>
    <w:sectPr w:rsidR="008E599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C57" w:rsidRDefault="00B54C57" w:rsidP="006A5B8E">
      <w:pPr>
        <w:spacing w:after="0" w:line="240" w:lineRule="auto"/>
      </w:pPr>
      <w:r>
        <w:separator/>
      </w:r>
    </w:p>
  </w:endnote>
  <w:endnote w:type="continuationSeparator" w:id="0">
    <w:p w:rsidR="00B54C57" w:rsidRDefault="00B54C57" w:rsidP="006A5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C57" w:rsidRDefault="00B54C57" w:rsidP="006A5B8E">
      <w:pPr>
        <w:spacing w:after="0" w:line="240" w:lineRule="auto"/>
      </w:pPr>
      <w:r>
        <w:separator/>
      </w:r>
    </w:p>
  </w:footnote>
  <w:footnote w:type="continuationSeparator" w:id="0">
    <w:p w:rsidR="00B54C57" w:rsidRDefault="00B54C57" w:rsidP="006A5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517" w:rsidRDefault="000A5517" w:rsidP="002E0E1C">
    <w:pPr>
      <w:pStyle w:val="Header"/>
      <w:jc w:val="center"/>
    </w:pPr>
    <w:r>
      <w:rPr>
        <w:noProof/>
      </w:rPr>
      <w:drawing>
        <wp:anchor distT="0" distB="0" distL="114300" distR="114300" simplePos="0" relativeHeight="251658240" behindDoc="1" locked="0" layoutInCell="1" allowOverlap="1">
          <wp:simplePos x="0" y="0"/>
          <wp:positionH relativeFrom="column">
            <wp:posOffset>66675</wp:posOffset>
          </wp:positionH>
          <wp:positionV relativeFrom="page">
            <wp:posOffset>311748</wp:posOffset>
          </wp:positionV>
          <wp:extent cx="548640" cy="710004"/>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hor Headshot (72dpi)(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710004"/>
                  </a:xfrm>
                  <a:prstGeom prst="rect">
                    <a:avLst/>
                  </a:prstGeom>
                </pic:spPr>
              </pic:pic>
            </a:graphicData>
          </a:graphic>
          <wp14:sizeRelH relativeFrom="margin">
            <wp14:pctWidth>0</wp14:pctWidth>
          </wp14:sizeRelH>
          <wp14:sizeRelV relativeFrom="margin">
            <wp14:pctHeight>0</wp14:pctHeight>
          </wp14:sizeRelV>
        </wp:anchor>
      </w:drawing>
    </w:r>
    <w:r>
      <w:t xml:space="preserve">Story Name: </w:t>
    </w:r>
  </w:p>
  <w:p w:rsidR="000A5517" w:rsidRPr="00EB2CE8" w:rsidRDefault="000A5517" w:rsidP="002E0E1C">
    <w:pPr>
      <w:pStyle w:val="Header"/>
      <w:jc w:val="center"/>
      <w:rPr>
        <w:b/>
      </w:rPr>
    </w:pPr>
    <w:r>
      <w:t xml:space="preserve">Scene Number: </w:t>
    </w:r>
  </w:p>
  <w:p w:rsidR="000A5517" w:rsidRPr="00EB2CE8" w:rsidRDefault="000A5517" w:rsidP="00CA6503">
    <w:pPr>
      <w:pStyle w:val="Header"/>
      <w:rPr>
        <w:b/>
      </w:rPr>
    </w:pPr>
  </w:p>
  <w:p w:rsidR="000A5517" w:rsidRDefault="000A55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43"/>
    <w:rsid w:val="00096B70"/>
    <w:rsid w:val="000A52D8"/>
    <w:rsid w:val="000A5517"/>
    <w:rsid w:val="000A7A68"/>
    <w:rsid w:val="000C1E06"/>
    <w:rsid w:val="000C2F43"/>
    <w:rsid w:val="000C3B88"/>
    <w:rsid w:val="00187B9D"/>
    <w:rsid w:val="00254789"/>
    <w:rsid w:val="002642A9"/>
    <w:rsid w:val="002E0E1C"/>
    <w:rsid w:val="00401C85"/>
    <w:rsid w:val="004547FF"/>
    <w:rsid w:val="004C3B99"/>
    <w:rsid w:val="004F2D64"/>
    <w:rsid w:val="0050554C"/>
    <w:rsid w:val="005A007F"/>
    <w:rsid w:val="005A554C"/>
    <w:rsid w:val="005C07E5"/>
    <w:rsid w:val="005D31AE"/>
    <w:rsid w:val="005F469E"/>
    <w:rsid w:val="00614D26"/>
    <w:rsid w:val="00617877"/>
    <w:rsid w:val="006372F2"/>
    <w:rsid w:val="00643987"/>
    <w:rsid w:val="00666000"/>
    <w:rsid w:val="00670C0C"/>
    <w:rsid w:val="006A5B8E"/>
    <w:rsid w:val="006C0AD1"/>
    <w:rsid w:val="00705029"/>
    <w:rsid w:val="0071225B"/>
    <w:rsid w:val="007A5BAC"/>
    <w:rsid w:val="00812B21"/>
    <w:rsid w:val="0088019E"/>
    <w:rsid w:val="008E599E"/>
    <w:rsid w:val="00920732"/>
    <w:rsid w:val="009732C2"/>
    <w:rsid w:val="009877A4"/>
    <w:rsid w:val="009A16E3"/>
    <w:rsid w:val="009F1F35"/>
    <w:rsid w:val="00A07549"/>
    <w:rsid w:val="00A1672B"/>
    <w:rsid w:val="00A81E51"/>
    <w:rsid w:val="00AA0401"/>
    <w:rsid w:val="00B21880"/>
    <w:rsid w:val="00B50A30"/>
    <w:rsid w:val="00B51DEA"/>
    <w:rsid w:val="00B54C57"/>
    <w:rsid w:val="00C12C14"/>
    <w:rsid w:val="00C13017"/>
    <w:rsid w:val="00C77A74"/>
    <w:rsid w:val="00CA6503"/>
    <w:rsid w:val="00CA6B7C"/>
    <w:rsid w:val="00D4295D"/>
    <w:rsid w:val="00D61C78"/>
    <w:rsid w:val="00D7779D"/>
    <w:rsid w:val="00D87DB2"/>
    <w:rsid w:val="00DC6254"/>
    <w:rsid w:val="00DF6A5D"/>
    <w:rsid w:val="00E3169E"/>
    <w:rsid w:val="00EB2CE8"/>
    <w:rsid w:val="00EB31AC"/>
    <w:rsid w:val="00F81627"/>
    <w:rsid w:val="00FB65E9"/>
    <w:rsid w:val="00FC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2261DF-DDE6-401A-BD6D-16658A72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5B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5B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A5B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5B8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A5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B8E"/>
  </w:style>
  <w:style w:type="paragraph" w:styleId="Footer">
    <w:name w:val="footer"/>
    <w:basedOn w:val="Normal"/>
    <w:link w:val="FooterChar"/>
    <w:uiPriority w:val="99"/>
    <w:unhideWhenUsed/>
    <w:rsid w:val="006A5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2932</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McKibben</dc:creator>
  <cp:keywords/>
  <dc:description/>
  <cp:lastModifiedBy>Stephanie McKibben</cp:lastModifiedBy>
  <cp:revision>14</cp:revision>
  <dcterms:created xsi:type="dcterms:W3CDTF">2014-01-19T20:26:00Z</dcterms:created>
  <dcterms:modified xsi:type="dcterms:W3CDTF">2014-12-17T03:30:00Z</dcterms:modified>
</cp:coreProperties>
</file>